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244" w:rsidRPr="008C7947" w:rsidRDefault="00870244" w:rsidP="00870244">
      <w:pPr>
        <w:spacing w:line="360" w:lineRule="auto"/>
        <w:ind w:left="5760"/>
        <w:rPr>
          <w:rFonts w:ascii="Tahoma" w:hAnsi="Tahoma" w:cs="Tahoma"/>
          <w:b/>
          <w:color w:val="000000"/>
          <w:szCs w:val="22"/>
        </w:rPr>
      </w:pPr>
      <w:bookmarkStart w:id="0" w:name="_GoBack"/>
      <w:bookmarkEnd w:id="0"/>
      <w:r w:rsidRPr="008C7947">
        <w:rPr>
          <w:rFonts w:ascii="Tahoma" w:hAnsi="Tahoma" w:cs="Tahoma"/>
          <w:b/>
          <w:color w:val="000000"/>
          <w:szCs w:val="22"/>
        </w:rPr>
        <w:t>SCHEDULE D</w:t>
      </w:r>
    </w:p>
    <w:p w:rsidR="00870244" w:rsidRPr="00934514" w:rsidRDefault="00870244" w:rsidP="00870244">
      <w:pPr>
        <w:jc w:val="center"/>
        <w:rPr>
          <w:rFonts w:ascii="Tahoma" w:hAnsi="Tahoma" w:cs="Tahoma"/>
          <w:b/>
          <w:color w:val="000000"/>
          <w:u w:val="single"/>
        </w:rPr>
      </w:pPr>
      <w:r w:rsidRPr="00934514">
        <w:rPr>
          <w:rFonts w:ascii="Tahoma" w:hAnsi="Tahoma" w:cs="Tahoma"/>
          <w:b/>
          <w:color w:val="000000"/>
          <w:u w:val="single"/>
        </w:rPr>
        <w:t>Non-Performance and Suspension – Process</w:t>
      </w:r>
    </w:p>
    <w:p w:rsidR="00870244" w:rsidRDefault="00870244" w:rsidP="00870244">
      <w:pPr>
        <w:jc w:val="center"/>
        <w:rPr>
          <w:rFonts w:ascii="Tahoma" w:hAnsi="Tahoma" w:cs="Tahoma"/>
          <w:color w:val="000000"/>
          <w:sz w:val="22"/>
          <w:szCs w:val="22"/>
        </w:rPr>
      </w:pPr>
    </w:p>
    <w:p w:rsidR="00870244" w:rsidRPr="003568F6" w:rsidRDefault="00870244" w:rsidP="00870244">
      <w:pPr>
        <w:rPr>
          <w:rFonts w:ascii="Tahoma" w:hAnsi="Tahoma" w:cs="Tahoma"/>
          <w:b/>
          <w:sz w:val="22"/>
          <w:szCs w:val="22"/>
        </w:rPr>
      </w:pPr>
    </w:p>
    <w:p w:rsidR="00870244" w:rsidRPr="008C7947" w:rsidRDefault="00870244" w:rsidP="00870244">
      <w:pPr>
        <w:numPr>
          <w:ilvl w:val="0"/>
          <w:numId w:val="1"/>
        </w:numPr>
        <w:rPr>
          <w:rFonts w:ascii="Tahoma" w:hAnsi="Tahoma" w:cs="Tahoma"/>
          <w:b/>
          <w:sz w:val="22"/>
          <w:szCs w:val="22"/>
        </w:rPr>
      </w:pPr>
      <w:r w:rsidRPr="008C7947">
        <w:rPr>
          <w:rFonts w:ascii="Tahoma" w:hAnsi="Tahoma" w:cs="Tahoma"/>
          <w:b/>
          <w:sz w:val="22"/>
          <w:szCs w:val="22"/>
        </w:rPr>
        <w:t>Risk Management System</w:t>
      </w:r>
    </w:p>
    <w:p w:rsidR="00870244" w:rsidRPr="003B3FB5" w:rsidRDefault="00870244" w:rsidP="00870244">
      <w:pPr>
        <w:ind w:left="993"/>
        <w:rPr>
          <w:rFonts w:ascii="Tahoma" w:hAnsi="Tahoma" w:cs="Tahoma"/>
          <w:color w:val="000000"/>
          <w:sz w:val="20"/>
          <w:szCs w:val="20"/>
        </w:rPr>
      </w:pPr>
    </w:p>
    <w:p w:rsidR="00870244" w:rsidRPr="003B3FB5" w:rsidRDefault="00870244" w:rsidP="00870244">
      <w:pPr>
        <w:rPr>
          <w:rFonts w:ascii="Tahoma" w:hAnsi="Tahoma" w:cs="Tahoma"/>
          <w:color w:val="000000"/>
          <w:sz w:val="20"/>
          <w:szCs w:val="20"/>
        </w:rPr>
      </w:pPr>
      <w:r w:rsidRPr="003B3FB5">
        <w:rPr>
          <w:rFonts w:ascii="Tahoma" w:hAnsi="Tahoma" w:cs="Tahoma"/>
          <w:color w:val="000000"/>
          <w:sz w:val="20"/>
          <w:szCs w:val="20"/>
        </w:rPr>
        <w:t xml:space="preserve">The Quality Assurance &amp; Compliance Team manages the Risk Management System for all care and support Service commissioned by </w:t>
      </w:r>
      <w:proofErr w:type="spellStart"/>
      <w:r w:rsidRPr="003B3FB5">
        <w:rPr>
          <w:rFonts w:ascii="Tahoma" w:hAnsi="Tahoma" w:cs="Tahoma"/>
          <w:color w:val="000000"/>
          <w:sz w:val="20"/>
          <w:szCs w:val="20"/>
        </w:rPr>
        <w:t>WCC</w:t>
      </w:r>
      <w:proofErr w:type="spellEnd"/>
      <w:r w:rsidRPr="003B3FB5">
        <w:rPr>
          <w:rFonts w:ascii="Tahoma" w:hAnsi="Tahoma" w:cs="Tahoma"/>
          <w:color w:val="000000"/>
          <w:sz w:val="20"/>
          <w:szCs w:val="20"/>
        </w:rPr>
        <w:t>. Each Service has a Risk Assessment that considers data under 5 Sections - quality, cost, provider, people who use the Service and safety.</w:t>
      </w:r>
    </w:p>
    <w:p w:rsidR="00870244" w:rsidRPr="003B3FB5" w:rsidRDefault="00870244" w:rsidP="00870244">
      <w:pPr>
        <w:ind w:left="993"/>
        <w:rPr>
          <w:rFonts w:ascii="Tahoma" w:hAnsi="Tahoma" w:cs="Tahoma"/>
          <w:color w:val="000000"/>
          <w:sz w:val="20"/>
          <w:szCs w:val="20"/>
        </w:rPr>
      </w:pPr>
    </w:p>
    <w:p w:rsidR="00870244" w:rsidRPr="008C7947" w:rsidRDefault="00870244" w:rsidP="00870244">
      <w:pPr>
        <w:numPr>
          <w:ilvl w:val="0"/>
          <w:numId w:val="1"/>
        </w:numPr>
        <w:rPr>
          <w:rFonts w:ascii="Tahoma" w:hAnsi="Tahoma" w:cs="Tahoma"/>
          <w:b/>
          <w:sz w:val="22"/>
          <w:szCs w:val="22"/>
        </w:rPr>
      </w:pPr>
      <w:r w:rsidRPr="008C7947">
        <w:rPr>
          <w:rFonts w:ascii="Tahoma" w:hAnsi="Tahoma" w:cs="Tahoma"/>
          <w:b/>
          <w:sz w:val="22"/>
          <w:szCs w:val="22"/>
        </w:rPr>
        <w:t xml:space="preserve">High Risk </w:t>
      </w:r>
    </w:p>
    <w:p w:rsidR="00870244" w:rsidRPr="003B3FB5" w:rsidRDefault="00870244" w:rsidP="00870244">
      <w:pPr>
        <w:ind w:left="993"/>
        <w:rPr>
          <w:rFonts w:ascii="Tahoma" w:hAnsi="Tahoma" w:cs="Tahoma"/>
          <w:color w:val="000000"/>
          <w:sz w:val="20"/>
          <w:szCs w:val="20"/>
        </w:rPr>
      </w:pPr>
    </w:p>
    <w:p w:rsidR="00870244" w:rsidRDefault="00870244" w:rsidP="00870244">
      <w:pPr>
        <w:rPr>
          <w:rFonts w:ascii="Tahoma" w:hAnsi="Tahoma" w:cs="Tahoma"/>
          <w:color w:val="000000"/>
          <w:sz w:val="20"/>
          <w:szCs w:val="20"/>
        </w:rPr>
      </w:pPr>
      <w:r w:rsidRPr="003B3FB5">
        <w:rPr>
          <w:rFonts w:ascii="Tahoma" w:hAnsi="Tahoma" w:cs="Tahoma"/>
          <w:color w:val="000000"/>
          <w:sz w:val="20"/>
          <w:szCs w:val="20"/>
        </w:rPr>
        <w:t xml:space="preserve">Where the outcome is HIGH risk the RA is reviewed by the </w:t>
      </w:r>
      <w:proofErr w:type="spellStart"/>
      <w:r w:rsidRPr="003B3FB5">
        <w:rPr>
          <w:rFonts w:ascii="Tahoma" w:hAnsi="Tahoma" w:cs="Tahoma"/>
          <w:color w:val="000000"/>
          <w:sz w:val="20"/>
          <w:szCs w:val="20"/>
        </w:rPr>
        <w:t>QA&amp;C</w:t>
      </w:r>
      <w:proofErr w:type="spellEnd"/>
      <w:r w:rsidRPr="003B3FB5">
        <w:rPr>
          <w:rFonts w:ascii="Tahoma" w:hAnsi="Tahoma" w:cs="Tahoma"/>
          <w:color w:val="000000"/>
          <w:sz w:val="20"/>
          <w:szCs w:val="20"/>
        </w:rPr>
        <w:t xml:space="preserve"> Manager to consider requesting a suspension of new business. Some Services score HIGH because of issues that are not related to quality or safety – such as a large care home that provides residential and nursing care to people with differing needs and where the Council funds a large percentage of the places. Others score high because of concerns about quality, safeguarding referrals or serious incidents. It is the latter that would be subject to suspension of new business.</w:t>
      </w:r>
    </w:p>
    <w:p w:rsidR="00870244" w:rsidRPr="003B3FB5" w:rsidRDefault="00870244" w:rsidP="00870244">
      <w:pPr>
        <w:ind w:left="993"/>
        <w:rPr>
          <w:rFonts w:ascii="Tahoma" w:hAnsi="Tahoma" w:cs="Tahoma"/>
          <w:color w:val="000000"/>
          <w:sz w:val="20"/>
          <w:szCs w:val="20"/>
        </w:rPr>
      </w:pPr>
    </w:p>
    <w:p w:rsidR="00870244" w:rsidRPr="008C7947" w:rsidRDefault="00870244" w:rsidP="00870244">
      <w:pPr>
        <w:numPr>
          <w:ilvl w:val="0"/>
          <w:numId w:val="1"/>
        </w:numPr>
        <w:rPr>
          <w:rFonts w:ascii="Tahoma" w:hAnsi="Tahoma" w:cs="Tahoma"/>
          <w:b/>
          <w:sz w:val="22"/>
          <w:szCs w:val="22"/>
        </w:rPr>
      </w:pPr>
      <w:r w:rsidRPr="008C7947">
        <w:rPr>
          <w:rFonts w:ascii="Tahoma" w:hAnsi="Tahoma" w:cs="Tahoma"/>
          <w:b/>
          <w:sz w:val="22"/>
          <w:szCs w:val="22"/>
        </w:rPr>
        <w:t xml:space="preserve">Referral for suspension </w:t>
      </w:r>
    </w:p>
    <w:p w:rsidR="00870244" w:rsidRPr="003B3FB5" w:rsidRDefault="00870244" w:rsidP="00870244">
      <w:pPr>
        <w:ind w:left="993"/>
        <w:rPr>
          <w:rFonts w:ascii="Tahoma" w:hAnsi="Tahoma" w:cs="Tahoma"/>
          <w:color w:val="000000"/>
          <w:sz w:val="20"/>
          <w:szCs w:val="20"/>
        </w:rPr>
      </w:pPr>
    </w:p>
    <w:p w:rsidR="00870244" w:rsidRPr="003B3FB5" w:rsidRDefault="00870244" w:rsidP="00870244">
      <w:pPr>
        <w:rPr>
          <w:rFonts w:ascii="Tahoma" w:hAnsi="Tahoma" w:cs="Tahoma"/>
          <w:color w:val="000000"/>
          <w:sz w:val="20"/>
          <w:szCs w:val="20"/>
        </w:rPr>
      </w:pPr>
      <w:r w:rsidRPr="003B3FB5">
        <w:rPr>
          <w:rFonts w:ascii="Tahoma" w:hAnsi="Tahoma" w:cs="Tahoma"/>
          <w:color w:val="000000"/>
          <w:sz w:val="20"/>
          <w:szCs w:val="20"/>
        </w:rPr>
        <w:t xml:space="preserve">If the </w:t>
      </w:r>
      <w:proofErr w:type="spellStart"/>
      <w:r w:rsidRPr="003B3FB5">
        <w:rPr>
          <w:rFonts w:ascii="Tahoma" w:hAnsi="Tahoma" w:cs="Tahoma"/>
          <w:color w:val="000000"/>
          <w:sz w:val="20"/>
          <w:szCs w:val="20"/>
        </w:rPr>
        <w:t>QA&amp;C</w:t>
      </w:r>
      <w:proofErr w:type="spellEnd"/>
      <w:r w:rsidRPr="003B3FB5">
        <w:rPr>
          <w:rFonts w:ascii="Tahoma" w:hAnsi="Tahoma" w:cs="Tahoma"/>
          <w:color w:val="000000"/>
          <w:sz w:val="20"/>
          <w:szCs w:val="20"/>
        </w:rPr>
        <w:t xml:space="preserve"> Manager considers that the risk is such that a suspension of new business should be considered a request form will be completed. This will detail the reasons for the request and the views of other parties including strategic commissioners, care management team and the safeguarding team. </w:t>
      </w:r>
    </w:p>
    <w:p w:rsidR="00870244" w:rsidRPr="003B3FB5" w:rsidRDefault="00870244" w:rsidP="00870244">
      <w:pPr>
        <w:rPr>
          <w:rFonts w:ascii="Tahoma" w:hAnsi="Tahoma" w:cs="Tahoma"/>
          <w:color w:val="000000"/>
          <w:sz w:val="20"/>
          <w:szCs w:val="20"/>
        </w:rPr>
      </w:pPr>
      <w:r w:rsidRPr="003B3FB5">
        <w:rPr>
          <w:rFonts w:ascii="Tahoma" w:hAnsi="Tahoma" w:cs="Tahoma"/>
          <w:color w:val="000000"/>
          <w:sz w:val="20"/>
          <w:szCs w:val="20"/>
        </w:rPr>
        <w:t>This request and the Risk Assessment are then forwarded to the Head of Safeguarding and Quality for approval. It is then sent to the Assistant Director, Safeguarding business support for approval.</w:t>
      </w:r>
    </w:p>
    <w:p w:rsidR="00870244" w:rsidRDefault="00870244" w:rsidP="00870244">
      <w:pPr>
        <w:ind w:left="993"/>
        <w:rPr>
          <w:rFonts w:ascii="Tahoma" w:hAnsi="Tahoma" w:cs="Tahoma"/>
          <w:color w:val="000000"/>
          <w:sz w:val="20"/>
          <w:szCs w:val="20"/>
        </w:rPr>
      </w:pPr>
    </w:p>
    <w:p w:rsidR="00870244" w:rsidRPr="008C7947" w:rsidRDefault="00870244" w:rsidP="00870244">
      <w:pPr>
        <w:numPr>
          <w:ilvl w:val="0"/>
          <w:numId w:val="1"/>
        </w:numPr>
        <w:rPr>
          <w:rFonts w:ascii="Tahoma" w:hAnsi="Tahoma" w:cs="Tahoma"/>
          <w:b/>
          <w:sz w:val="22"/>
          <w:szCs w:val="22"/>
        </w:rPr>
      </w:pPr>
      <w:r w:rsidRPr="008C7947">
        <w:rPr>
          <w:rFonts w:ascii="Tahoma" w:hAnsi="Tahoma" w:cs="Tahoma"/>
          <w:b/>
          <w:sz w:val="22"/>
          <w:szCs w:val="22"/>
        </w:rPr>
        <w:t>Approval</w:t>
      </w:r>
    </w:p>
    <w:p w:rsidR="00870244" w:rsidRPr="003B3FB5" w:rsidRDefault="00870244" w:rsidP="00870244">
      <w:pPr>
        <w:ind w:left="993"/>
        <w:rPr>
          <w:rFonts w:ascii="Tahoma" w:hAnsi="Tahoma" w:cs="Tahoma"/>
          <w:color w:val="000000"/>
          <w:sz w:val="20"/>
          <w:szCs w:val="20"/>
        </w:rPr>
      </w:pPr>
    </w:p>
    <w:p w:rsidR="00870244" w:rsidRPr="003B3FB5" w:rsidRDefault="00870244" w:rsidP="00870244">
      <w:pPr>
        <w:rPr>
          <w:rFonts w:ascii="Tahoma" w:hAnsi="Tahoma" w:cs="Tahoma"/>
          <w:color w:val="000000"/>
          <w:sz w:val="20"/>
          <w:szCs w:val="20"/>
        </w:rPr>
      </w:pPr>
      <w:r w:rsidRPr="003B3FB5">
        <w:rPr>
          <w:rFonts w:ascii="Tahoma" w:hAnsi="Tahoma" w:cs="Tahoma"/>
          <w:color w:val="000000"/>
          <w:sz w:val="20"/>
          <w:szCs w:val="20"/>
        </w:rPr>
        <w:t>If the Assistant Director approves the suspension of new business all those involved with commissioning, arranging placements on behalf of the Council are informed that no placements can be made with immediate effect. Colleagues in the CCG are informed as are neighbouring Local Authorities.</w:t>
      </w:r>
    </w:p>
    <w:p w:rsidR="00870244" w:rsidRDefault="00870244" w:rsidP="00870244">
      <w:pPr>
        <w:ind w:left="993"/>
        <w:rPr>
          <w:rFonts w:ascii="Tahoma" w:hAnsi="Tahoma" w:cs="Tahoma"/>
          <w:color w:val="000000"/>
          <w:sz w:val="20"/>
          <w:szCs w:val="20"/>
        </w:rPr>
      </w:pPr>
    </w:p>
    <w:p w:rsidR="00870244" w:rsidRPr="008C7947" w:rsidRDefault="00870244" w:rsidP="00870244">
      <w:pPr>
        <w:numPr>
          <w:ilvl w:val="0"/>
          <w:numId w:val="1"/>
        </w:numPr>
        <w:rPr>
          <w:rFonts w:ascii="Tahoma" w:hAnsi="Tahoma" w:cs="Tahoma"/>
          <w:b/>
          <w:sz w:val="22"/>
          <w:szCs w:val="22"/>
        </w:rPr>
      </w:pPr>
      <w:r w:rsidRPr="008C7947">
        <w:rPr>
          <w:rFonts w:ascii="Tahoma" w:hAnsi="Tahoma" w:cs="Tahoma"/>
          <w:b/>
          <w:sz w:val="22"/>
          <w:szCs w:val="22"/>
        </w:rPr>
        <w:t>Notification</w:t>
      </w:r>
    </w:p>
    <w:p w:rsidR="00870244" w:rsidRPr="003B3FB5" w:rsidRDefault="00870244" w:rsidP="00870244">
      <w:pPr>
        <w:ind w:left="993"/>
        <w:rPr>
          <w:rFonts w:ascii="Tahoma" w:hAnsi="Tahoma" w:cs="Tahoma"/>
          <w:color w:val="000000"/>
          <w:sz w:val="20"/>
          <w:szCs w:val="20"/>
        </w:rPr>
      </w:pPr>
    </w:p>
    <w:p w:rsidR="00870244" w:rsidRPr="003B3FB5" w:rsidRDefault="00870244" w:rsidP="00870244">
      <w:pPr>
        <w:rPr>
          <w:rFonts w:ascii="Tahoma" w:hAnsi="Tahoma" w:cs="Tahoma"/>
          <w:color w:val="000000"/>
          <w:sz w:val="20"/>
          <w:szCs w:val="20"/>
        </w:rPr>
      </w:pPr>
      <w:r w:rsidRPr="003B3FB5">
        <w:rPr>
          <w:rFonts w:ascii="Tahoma" w:hAnsi="Tahoma" w:cs="Tahoma"/>
          <w:color w:val="000000"/>
          <w:sz w:val="20"/>
          <w:szCs w:val="20"/>
        </w:rPr>
        <w:t xml:space="preserve">The Service is notified in writing of the suspension and the reason and the Action the Council will take to ensure improvements are made as appropriate – this will include an Action Plan that will be monitored by the </w:t>
      </w:r>
      <w:proofErr w:type="spellStart"/>
      <w:r w:rsidRPr="003B3FB5">
        <w:rPr>
          <w:rFonts w:ascii="Tahoma" w:hAnsi="Tahoma" w:cs="Tahoma"/>
          <w:color w:val="000000"/>
          <w:sz w:val="20"/>
          <w:szCs w:val="20"/>
        </w:rPr>
        <w:t>QA&amp;C</w:t>
      </w:r>
      <w:proofErr w:type="spellEnd"/>
      <w:r w:rsidRPr="003B3FB5">
        <w:rPr>
          <w:rFonts w:ascii="Tahoma" w:hAnsi="Tahoma" w:cs="Tahoma"/>
          <w:color w:val="000000"/>
          <w:sz w:val="20"/>
          <w:szCs w:val="20"/>
        </w:rPr>
        <w:t xml:space="preserve"> team.</w:t>
      </w:r>
    </w:p>
    <w:p w:rsidR="00870244" w:rsidRPr="003568F6" w:rsidRDefault="00870244" w:rsidP="00870244">
      <w:pPr>
        <w:rPr>
          <w:rFonts w:ascii="Tahoma" w:hAnsi="Tahoma" w:cs="Tahoma"/>
          <w:b/>
          <w:sz w:val="22"/>
          <w:szCs w:val="22"/>
        </w:rPr>
      </w:pPr>
    </w:p>
    <w:p w:rsidR="00870244" w:rsidRPr="008C7947" w:rsidRDefault="00870244" w:rsidP="00870244">
      <w:pPr>
        <w:numPr>
          <w:ilvl w:val="0"/>
          <w:numId w:val="1"/>
        </w:numPr>
        <w:rPr>
          <w:rFonts w:ascii="Tahoma" w:hAnsi="Tahoma" w:cs="Tahoma"/>
          <w:b/>
          <w:sz w:val="22"/>
          <w:szCs w:val="22"/>
        </w:rPr>
      </w:pPr>
      <w:r w:rsidRPr="008C7947">
        <w:rPr>
          <w:rFonts w:ascii="Tahoma" w:hAnsi="Tahoma" w:cs="Tahoma"/>
          <w:b/>
          <w:sz w:val="22"/>
          <w:szCs w:val="22"/>
        </w:rPr>
        <w:t>Lifting a suspension</w:t>
      </w:r>
    </w:p>
    <w:p w:rsidR="00870244" w:rsidRPr="003B3FB5" w:rsidRDefault="00870244" w:rsidP="00870244">
      <w:pPr>
        <w:ind w:left="993"/>
        <w:rPr>
          <w:rFonts w:ascii="Tahoma" w:hAnsi="Tahoma" w:cs="Tahoma"/>
          <w:color w:val="000000"/>
          <w:sz w:val="20"/>
          <w:szCs w:val="20"/>
        </w:rPr>
      </w:pPr>
    </w:p>
    <w:p w:rsidR="00870244" w:rsidRPr="003B3FB5" w:rsidRDefault="00870244" w:rsidP="00870244">
      <w:pPr>
        <w:rPr>
          <w:rFonts w:ascii="Tahoma" w:hAnsi="Tahoma" w:cs="Tahoma"/>
          <w:color w:val="000000"/>
          <w:sz w:val="20"/>
          <w:szCs w:val="20"/>
        </w:rPr>
      </w:pPr>
      <w:r w:rsidRPr="003B3FB5">
        <w:rPr>
          <w:rFonts w:ascii="Tahoma" w:hAnsi="Tahoma" w:cs="Tahoma"/>
          <w:color w:val="000000"/>
          <w:sz w:val="20"/>
          <w:szCs w:val="20"/>
        </w:rPr>
        <w:t>The Council will lift a suspension of new business when it is satisfied that the necessary improvements have been made and are sustainable and assure the Council those who use the Service will review quality safe care and support.</w:t>
      </w:r>
    </w:p>
    <w:p w:rsidR="00870244" w:rsidRPr="003B3FB5" w:rsidRDefault="00870244" w:rsidP="00870244">
      <w:pPr>
        <w:rPr>
          <w:rFonts w:ascii="Tahoma" w:hAnsi="Tahoma" w:cs="Tahoma"/>
          <w:color w:val="000000"/>
          <w:sz w:val="20"/>
          <w:szCs w:val="20"/>
        </w:rPr>
      </w:pPr>
    </w:p>
    <w:p w:rsidR="00870244" w:rsidRPr="003B3FB5" w:rsidRDefault="00870244" w:rsidP="00870244">
      <w:pPr>
        <w:rPr>
          <w:rFonts w:ascii="Tahoma" w:hAnsi="Tahoma" w:cs="Tahoma"/>
          <w:color w:val="000000"/>
          <w:sz w:val="20"/>
          <w:szCs w:val="20"/>
        </w:rPr>
      </w:pPr>
      <w:r w:rsidRPr="003B3FB5">
        <w:rPr>
          <w:rFonts w:ascii="Tahoma" w:hAnsi="Tahoma" w:cs="Tahoma"/>
          <w:color w:val="000000"/>
          <w:sz w:val="20"/>
          <w:szCs w:val="20"/>
        </w:rPr>
        <w:t xml:space="preserve">In some cases the lift may be partial to assess if the improvements are fully integrated into practice and to ensure that each admission is managed carefully. For example care home with 15 vacancies may have a partial </w:t>
      </w:r>
      <w:proofErr w:type="spellStart"/>
      <w:r w:rsidRPr="003B3FB5">
        <w:rPr>
          <w:rFonts w:ascii="Tahoma" w:hAnsi="Tahoma" w:cs="Tahoma"/>
          <w:color w:val="000000"/>
          <w:sz w:val="20"/>
          <w:szCs w:val="20"/>
        </w:rPr>
        <w:t>lift</w:t>
      </w:r>
      <w:proofErr w:type="spellEnd"/>
      <w:r w:rsidRPr="003B3FB5">
        <w:rPr>
          <w:rFonts w:ascii="Tahoma" w:hAnsi="Tahoma" w:cs="Tahoma"/>
          <w:color w:val="000000"/>
          <w:sz w:val="20"/>
          <w:szCs w:val="20"/>
        </w:rPr>
        <w:t xml:space="preserve"> of 1 </w:t>
      </w:r>
      <w:proofErr w:type="spellStart"/>
      <w:r w:rsidRPr="003B3FB5">
        <w:rPr>
          <w:rFonts w:ascii="Tahoma" w:hAnsi="Tahoma" w:cs="Tahoma"/>
          <w:color w:val="000000"/>
          <w:sz w:val="20"/>
          <w:szCs w:val="20"/>
        </w:rPr>
        <w:t>WCC</w:t>
      </w:r>
      <w:proofErr w:type="spellEnd"/>
      <w:r w:rsidRPr="003B3FB5">
        <w:rPr>
          <w:rFonts w:ascii="Tahoma" w:hAnsi="Tahoma" w:cs="Tahoma"/>
          <w:color w:val="000000"/>
          <w:sz w:val="20"/>
          <w:szCs w:val="20"/>
        </w:rPr>
        <w:t xml:space="preserve"> funded placement a week up to a maximum of 6 places. </w:t>
      </w:r>
    </w:p>
    <w:p w:rsidR="00870244" w:rsidRPr="003B3FB5" w:rsidRDefault="00870244" w:rsidP="00870244">
      <w:pPr>
        <w:rPr>
          <w:rFonts w:ascii="Tahoma" w:hAnsi="Tahoma" w:cs="Tahoma"/>
          <w:color w:val="000000"/>
          <w:sz w:val="20"/>
          <w:szCs w:val="20"/>
        </w:rPr>
      </w:pPr>
    </w:p>
    <w:p w:rsidR="00870244" w:rsidRPr="003B3FB5" w:rsidRDefault="00870244" w:rsidP="00870244">
      <w:pPr>
        <w:rPr>
          <w:rFonts w:ascii="Tahoma" w:hAnsi="Tahoma" w:cs="Tahoma"/>
          <w:color w:val="000000"/>
          <w:sz w:val="20"/>
          <w:szCs w:val="20"/>
        </w:rPr>
      </w:pPr>
      <w:r w:rsidRPr="003B3FB5">
        <w:rPr>
          <w:rFonts w:ascii="Tahoma" w:hAnsi="Tahoma" w:cs="Tahoma"/>
          <w:color w:val="000000"/>
          <w:sz w:val="20"/>
          <w:szCs w:val="20"/>
        </w:rPr>
        <w:t>All requests to lift a suspension will follow the same process as above with approval being requested from, and given by, the Assistant Director.</w:t>
      </w:r>
    </w:p>
    <w:p w:rsidR="00870244" w:rsidRDefault="00870244" w:rsidP="00870244">
      <w:pPr>
        <w:ind w:left="993"/>
        <w:rPr>
          <w:rFonts w:ascii="Tahoma" w:hAnsi="Tahoma" w:cs="Tahoma"/>
          <w:color w:val="000000"/>
          <w:sz w:val="20"/>
          <w:szCs w:val="20"/>
        </w:rPr>
      </w:pPr>
    </w:p>
    <w:p w:rsidR="00870244" w:rsidRPr="008C7947" w:rsidRDefault="00870244" w:rsidP="00870244">
      <w:pPr>
        <w:numPr>
          <w:ilvl w:val="0"/>
          <w:numId w:val="1"/>
        </w:numPr>
        <w:rPr>
          <w:rFonts w:ascii="Tahoma" w:hAnsi="Tahoma" w:cs="Tahoma"/>
          <w:b/>
          <w:sz w:val="22"/>
          <w:szCs w:val="22"/>
        </w:rPr>
      </w:pPr>
      <w:r w:rsidRPr="008C7947">
        <w:rPr>
          <w:rFonts w:ascii="Tahoma" w:hAnsi="Tahoma" w:cs="Tahoma"/>
          <w:b/>
          <w:sz w:val="22"/>
          <w:szCs w:val="22"/>
        </w:rPr>
        <w:t>Follow-up</w:t>
      </w:r>
    </w:p>
    <w:p w:rsidR="00870244" w:rsidRPr="003B3FB5" w:rsidRDefault="00870244" w:rsidP="00870244">
      <w:pPr>
        <w:ind w:left="993"/>
        <w:rPr>
          <w:rFonts w:ascii="Tahoma" w:hAnsi="Tahoma" w:cs="Tahoma"/>
          <w:color w:val="000000"/>
          <w:sz w:val="20"/>
          <w:szCs w:val="20"/>
        </w:rPr>
      </w:pPr>
    </w:p>
    <w:p w:rsidR="00870244" w:rsidRPr="003B3FB5" w:rsidRDefault="00870244" w:rsidP="00870244">
      <w:pPr>
        <w:rPr>
          <w:rFonts w:ascii="Tahoma" w:hAnsi="Tahoma" w:cs="Tahoma"/>
          <w:color w:val="000000"/>
          <w:sz w:val="20"/>
          <w:szCs w:val="20"/>
        </w:rPr>
      </w:pPr>
      <w:r w:rsidRPr="003B3FB5">
        <w:rPr>
          <w:rFonts w:ascii="Tahoma" w:hAnsi="Tahoma" w:cs="Tahoma"/>
          <w:color w:val="000000"/>
          <w:sz w:val="20"/>
          <w:szCs w:val="20"/>
        </w:rPr>
        <w:t>Once a suspension has been lifted the Quality Assurance Team will carry out random monitoring checks to ensure standards are maintained.</w:t>
      </w:r>
    </w:p>
    <w:p w:rsidR="008020E2" w:rsidRDefault="00870244"/>
    <w:sectPr w:rsidR="008020E2">
      <w:headerReference w:type="default" r:id="rI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9F9" w:rsidRDefault="00870244" w:rsidP="006059EB">
    <w:pPr>
      <w:pStyle w:val="Header"/>
      <w:jc w:val="center"/>
    </w:pPr>
    <w:r>
      <w:rPr>
        <w:noProof/>
      </w:rPr>
      <mc:AlternateContent>
        <mc:Choice Requires="wps">
          <w:drawing>
            <wp:anchor distT="0" distB="0" distL="114300" distR="114300" simplePos="0" relativeHeight="251659264" behindDoc="0" locked="0" layoutInCell="1" allowOverlap="1" wp14:anchorId="68989077" wp14:editId="3FEB1566">
              <wp:simplePos x="0" y="0"/>
              <wp:positionH relativeFrom="column">
                <wp:posOffset>321945</wp:posOffset>
              </wp:positionH>
              <wp:positionV relativeFrom="paragraph">
                <wp:posOffset>-397510</wp:posOffset>
              </wp:positionV>
              <wp:extent cx="3429000" cy="557530"/>
              <wp:effectExtent l="7620" t="12065" r="11430" b="114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557530"/>
                      </a:xfrm>
                      <a:prstGeom prst="rect">
                        <a:avLst/>
                      </a:prstGeom>
                      <a:solidFill>
                        <a:srgbClr val="FFFFFF"/>
                      </a:solidFill>
                      <a:ln w="9525">
                        <a:solidFill>
                          <a:srgbClr val="000000"/>
                        </a:solidFill>
                        <a:miter lim="800000"/>
                        <a:headEnd/>
                        <a:tailEnd/>
                      </a:ln>
                    </wps:spPr>
                    <wps:txbx>
                      <w:txbxContent>
                        <w:p w:rsidR="005E39F9" w:rsidRPr="002971AE" w:rsidRDefault="00870244" w:rsidP="006059EB">
                          <w:pPr>
                            <w:jc w:val="center"/>
                            <w:rPr>
                              <w:rFonts w:ascii="Tahoma" w:hAnsi="Tahoma" w:cs="Tahoma"/>
                              <w:sz w:val="20"/>
                              <w:szCs w:val="20"/>
                            </w:rPr>
                          </w:pPr>
                          <w:r w:rsidRPr="002971AE">
                            <w:rPr>
                              <w:rFonts w:ascii="Tahoma" w:hAnsi="Tahoma" w:cs="Tahoma"/>
                              <w:sz w:val="20"/>
                              <w:szCs w:val="20"/>
                            </w:rPr>
                            <w:t>PRE PLACEMENT CONTRACT FOR THE PROVISION OF</w:t>
                          </w:r>
                        </w:p>
                        <w:p w:rsidR="005E39F9" w:rsidRPr="002971AE" w:rsidRDefault="00870244" w:rsidP="006059EB">
                          <w:pPr>
                            <w:jc w:val="center"/>
                            <w:rPr>
                              <w:rFonts w:ascii="Tahoma" w:hAnsi="Tahoma" w:cs="Tahoma"/>
                              <w:sz w:val="20"/>
                              <w:szCs w:val="20"/>
                            </w:rPr>
                          </w:pPr>
                          <w:r w:rsidRPr="002971AE">
                            <w:rPr>
                              <w:rFonts w:ascii="Tahoma" w:hAnsi="Tahoma" w:cs="Tahoma"/>
                              <w:sz w:val="20"/>
                              <w:szCs w:val="20"/>
                            </w:rPr>
                            <w:t>CARE IN R</w:t>
                          </w:r>
                          <w:r w:rsidRPr="002971AE">
                            <w:rPr>
                              <w:rFonts w:ascii="Tahoma" w:hAnsi="Tahoma" w:cs="Tahoma"/>
                              <w:sz w:val="20"/>
                              <w:szCs w:val="20"/>
                            </w:rPr>
                            <w:t>ESIDENTIAL &amp; NURSING CARE HOMES</w:t>
                          </w:r>
                        </w:p>
                        <w:p w:rsidR="005E39F9" w:rsidRPr="002971AE" w:rsidRDefault="00870244" w:rsidP="006059EB">
                          <w:pPr>
                            <w:jc w:val="center"/>
                            <w:rPr>
                              <w:rFonts w:ascii="Tahoma" w:hAnsi="Tahoma" w:cs="Tahoma"/>
                              <w:sz w:val="20"/>
                              <w:szCs w:val="20"/>
                            </w:rPr>
                          </w:pPr>
                          <w:r w:rsidRPr="002971AE">
                            <w:rPr>
                              <w:rFonts w:ascii="Tahoma" w:hAnsi="Tahoma" w:cs="Tahoma"/>
                              <w:sz w:val="20"/>
                              <w:szCs w:val="20"/>
                            </w:rPr>
                            <w:t xml:space="preserve">FOR </w:t>
                          </w:r>
                          <w:r>
                            <w:rPr>
                              <w:rFonts w:ascii="Tahoma" w:hAnsi="Tahoma" w:cs="Tahoma"/>
                              <w:sz w:val="20"/>
                              <w:szCs w:val="20"/>
                            </w:rPr>
                            <w:t xml:space="preserve">OLDER </w:t>
                          </w:r>
                          <w:r w:rsidRPr="002971AE">
                            <w:rPr>
                              <w:rFonts w:ascii="Tahoma" w:hAnsi="Tahoma" w:cs="Tahoma"/>
                              <w:sz w:val="20"/>
                              <w:szCs w:val="20"/>
                            </w:rPr>
                            <w:t>ADULTS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35pt;margin-top:-31.3pt;width:270pt;height:4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">
              <v:textbox>
                <w:txbxContent>
                  <w:p w:rsidR="005E39F9" w:rsidRPr="002971AE" w:rsidRDefault="00870244" w:rsidP="006059EB">
                    <w:pPr>
                      <w:jc w:val="center"/>
                      <w:rPr>
                        <w:rFonts w:ascii="Tahoma" w:hAnsi="Tahoma" w:cs="Tahoma"/>
                        <w:sz w:val="20"/>
                        <w:szCs w:val="20"/>
                      </w:rPr>
                    </w:pPr>
                    <w:r w:rsidRPr="002971AE">
                      <w:rPr>
                        <w:rFonts w:ascii="Tahoma" w:hAnsi="Tahoma" w:cs="Tahoma"/>
                        <w:sz w:val="20"/>
                        <w:szCs w:val="20"/>
                      </w:rPr>
                      <w:t>PRE PLACEMENT CONTRACT FOR THE PROVISION OF</w:t>
                    </w:r>
                  </w:p>
                  <w:p w:rsidR="005E39F9" w:rsidRPr="002971AE" w:rsidRDefault="00870244" w:rsidP="006059EB">
                    <w:pPr>
                      <w:jc w:val="center"/>
                      <w:rPr>
                        <w:rFonts w:ascii="Tahoma" w:hAnsi="Tahoma" w:cs="Tahoma"/>
                        <w:sz w:val="20"/>
                        <w:szCs w:val="20"/>
                      </w:rPr>
                    </w:pPr>
                    <w:r w:rsidRPr="002971AE">
                      <w:rPr>
                        <w:rFonts w:ascii="Tahoma" w:hAnsi="Tahoma" w:cs="Tahoma"/>
                        <w:sz w:val="20"/>
                        <w:szCs w:val="20"/>
                      </w:rPr>
                      <w:t>CARE IN R</w:t>
                    </w:r>
                    <w:r w:rsidRPr="002971AE">
                      <w:rPr>
                        <w:rFonts w:ascii="Tahoma" w:hAnsi="Tahoma" w:cs="Tahoma"/>
                        <w:sz w:val="20"/>
                        <w:szCs w:val="20"/>
                      </w:rPr>
                      <w:t>ESIDENTIAL &amp; NURSING CARE HOMES</w:t>
                    </w:r>
                  </w:p>
                  <w:p w:rsidR="005E39F9" w:rsidRPr="002971AE" w:rsidRDefault="00870244" w:rsidP="006059EB">
                    <w:pPr>
                      <w:jc w:val="center"/>
                      <w:rPr>
                        <w:rFonts w:ascii="Tahoma" w:hAnsi="Tahoma" w:cs="Tahoma"/>
                        <w:sz w:val="20"/>
                        <w:szCs w:val="20"/>
                      </w:rPr>
                    </w:pPr>
                    <w:r w:rsidRPr="002971AE">
                      <w:rPr>
                        <w:rFonts w:ascii="Tahoma" w:hAnsi="Tahoma" w:cs="Tahoma"/>
                        <w:sz w:val="20"/>
                        <w:szCs w:val="20"/>
                      </w:rPr>
                      <w:t xml:space="preserve">FOR </w:t>
                    </w:r>
                    <w:r>
                      <w:rPr>
                        <w:rFonts w:ascii="Tahoma" w:hAnsi="Tahoma" w:cs="Tahoma"/>
                        <w:sz w:val="20"/>
                        <w:szCs w:val="20"/>
                      </w:rPr>
                      <w:t xml:space="preserve">OLDER </w:t>
                    </w:r>
                    <w:r w:rsidRPr="002971AE">
                      <w:rPr>
                        <w:rFonts w:ascii="Tahoma" w:hAnsi="Tahoma" w:cs="Tahoma"/>
                        <w:sz w:val="20"/>
                        <w:szCs w:val="20"/>
                      </w:rPr>
                      <w:t>ADULTS</w:t>
                    </w:r>
                  </w:p>
                </w:txbxContent>
              </v:textbox>
            </v:shape>
          </w:pict>
        </mc:Fallback>
      </mc:AlternateContent>
    </w:r>
    <w:r>
      <w:rPr>
        <w:noProof/>
      </w:rPr>
      <w:drawing>
        <wp:anchor distT="0" distB="0" distL="114300" distR="114300" simplePos="0" relativeHeight="251660288" behindDoc="0" locked="0" layoutInCell="1" allowOverlap="1" wp14:anchorId="38A0C0AC" wp14:editId="0A0C5F6E">
          <wp:simplePos x="0" y="0"/>
          <wp:positionH relativeFrom="column">
            <wp:posOffset>4135755</wp:posOffset>
          </wp:positionH>
          <wp:positionV relativeFrom="paragraph">
            <wp:posOffset>-526415</wp:posOffset>
          </wp:positionV>
          <wp:extent cx="1675130" cy="853440"/>
          <wp:effectExtent l="0" t="0" r="127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5130" cy="8534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39F9" w:rsidRPr="006059EB" w:rsidRDefault="00870244" w:rsidP="006059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343F5C"/>
    <w:multiLevelType w:val="multilevel"/>
    <w:tmpl w:val="868C0E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hdrShapeDefaults>
    <o:shapedefaults v:ext="edit" spidmax="2050"/>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244"/>
    <w:rsid w:val="007C3678"/>
    <w:rsid w:val="00870244"/>
    <w:rsid w:val="00AE07AE"/>
    <w:rsid w:val="00C319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244"/>
    <w:pPr>
      <w:spacing w:after="0" w:line="240" w:lineRule="auto"/>
    </w:pPr>
    <w:rPr>
      <w:rFonts w:ascii="Arial" w:eastAsia="Times New Roman" w:hAnsi="Arial"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70244"/>
    <w:pPr>
      <w:tabs>
        <w:tab w:val="center" w:pos="4153"/>
        <w:tab w:val="right" w:pos="8306"/>
      </w:tabs>
      <w:overflowPunct w:val="0"/>
      <w:autoSpaceDE w:val="0"/>
      <w:autoSpaceDN w:val="0"/>
      <w:adjustRightInd w:val="0"/>
      <w:textAlignment w:val="baseline"/>
    </w:pPr>
    <w:rPr>
      <w:szCs w:val="20"/>
    </w:rPr>
  </w:style>
  <w:style w:type="character" w:customStyle="1" w:styleId="HeaderChar">
    <w:name w:val="Header Char"/>
    <w:basedOn w:val="DefaultParagraphFont"/>
    <w:link w:val="Header"/>
    <w:rsid w:val="00870244"/>
    <w:rPr>
      <w:rFonts w:ascii="Arial" w:eastAsia="Times New Roman" w:hAnsi="Arial" w:cs="Times New Roman"/>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244"/>
    <w:pPr>
      <w:spacing w:after="0" w:line="240" w:lineRule="auto"/>
    </w:pPr>
    <w:rPr>
      <w:rFonts w:ascii="Arial" w:eastAsia="Times New Roman" w:hAnsi="Arial"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70244"/>
    <w:pPr>
      <w:tabs>
        <w:tab w:val="center" w:pos="4153"/>
        <w:tab w:val="right" w:pos="8306"/>
      </w:tabs>
      <w:overflowPunct w:val="0"/>
      <w:autoSpaceDE w:val="0"/>
      <w:autoSpaceDN w:val="0"/>
      <w:adjustRightInd w:val="0"/>
      <w:textAlignment w:val="baseline"/>
    </w:pPr>
    <w:rPr>
      <w:szCs w:val="20"/>
    </w:rPr>
  </w:style>
  <w:style w:type="character" w:customStyle="1" w:styleId="HeaderChar">
    <w:name w:val="Header Char"/>
    <w:basedOn w:val="DefaultParagraphFont"/>
    <w:link w:val="Header"/>
    <w:rsid w:val="00870244"/>
    <w:rPr>
      <w:rFonts w:ascii="Arial" w:eastAsia="Times New Roman" w:hAnsi="Arial"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E36395BE.dotm</Template>
  <TotalTime>1</TotalTime>
  <Pages>2</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Wolverhampton City Council</Company>
  <LinksUpToDate>false</LinksUpToDate>
  <CharactersWithSpaces>2802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Horan</dc:creator>
  <cp:lastModifiedBy>Julie Horan</cp:lastModifiedBy>
  <cp:revision>1</cp:revision>
  <dcterms:created xsi:type="dcterms:W3CDTF">2014-02-07T11:44:00Z</dcterms:created>
  <dcterms:modified xsi:type="dcterms:W3CDTF">2014-02-07T11:45:00Z</dcterms:modified>
</cp:coreProperties>
</file>